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/>
        <w:t xml:space="preserve"> </w:t>
      </w:r>
    </w:p>
    <w:p>
      <w:pPr>
        <w:pStyle w:val="Normal"/>
        <w:rPr>
          <w:rFonts w:ascii="Times New Roman" w:hAnsi="Times New Roman"/>
        </w:rPr>
      </w:pPr>
      <w:r>
        <w:rPr/>
        <w:t>PREFEITURA MUNICIPAL DE FOZ DO JORDÃO – PR                                                                 SECRETARIA MUNICIPAL DE EDUCAÇÃO</w:t>
      </w:r>
    </w:p>
    <w:p>
      <w:pPr>
        <w:pStyle w:val="Normal"/>
        <w:rPr>
          <w:rFonts w:ascii="Times New Roman" w:hAnsi="Times New Roman"/>
        </w:rPr>
      </w:pPr>
      <w:r>
        <w:rPr>
          <w:b/>
        </w:rPr>
        <w:t>CARDÁPIO DA ALIMENTAÇÃO ESCOLAR</w:t>
      </w:r>
      <w:r>
        <w:rPr/>
        <w:t xml:space="preserve">         </w:t>
        <w:tab/>
        <w:tab/>
        <w:tab/>
        <w:tab/>
        <w:tab/>
        <w:tab/>
        <w:t xml:space="preserve">       DEPARTAMENTO DE MERENDA ESCOLAR</w:t>
      </w:r>
      <w:r>
        <w:rPr>
          <w:b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b/>
        </w:rPr>
        <w:t>ENSINO FUNDAMENTAL (4 a 10 anos) – Período Parcial (Manhã e Tarde)</w:t>
        <w:tab/>
        <w:tab/>
        <w:t xml:space="preserve">       MÊS: JUNHO/2024</w:t>
      </w:r>
    </w:p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7"/>
        <w:gridCol w:w="2270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06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07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  <w:t>Macarrão caseiro com carne moída e salada (acelga e tomate).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sz w:val="22"/>
                <w:szCs w:val="22"/>
                <w:lang w:eastAsia="en-US"/>
              </w:rPr>
              <w:t>Arroz, feijão com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sz w:val="22"/>
                <w:szCs w:val="22"/>
                <w:lang w:eastAsia="en-US"/>
              </w:rPr>
              <w:t>carne suína, e salada (alface)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Flocos de cereais com leite,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e fruta (banana)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sz w:val="22"/>
                <w:szCs w:val="22"/>
                <w:lang w:eastAsia="en-US"/>
              </w:rPr>
              <w:t>Farofa com carne moída e legumes (cenoura, chuchu, abobrinha, couve flor), e chá mate e fruta (ponka)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Escondidinho de mandioca com carne moída, salada de beterraba </w:t>
            </w: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e fruta (mamão)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10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12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13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14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V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iradinho de feijão, com ovos mexidos,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mate e fruta (laranja)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Pão cuca com manteiga, composto de café com leite e fruta (maça)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 e salada mista (alface, tomate, cenoura, repolho)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Polenta, carne bovina em molho, salada de alface, e fruta (ponka)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17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19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20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21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Achocolatado, biscoito salgado e fruta (mamão)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 e carne, e fruta (laranja)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Arroz carreteiro, e salada (brócolis e couve flor).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Mandioca com carne e salada (acelga)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 w:bidi="ar-SA"/>
              </w:rPr>
              <w:t>Canjica com leite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26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27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28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Macarrão parafuso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Arroz, feijão, omelete assado, salada (alface) </w:t>
            </w: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e fruta (ponka)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Polenta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(tomate e pepino)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com carne legumes e macarrão, e fruta (ponka)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Bolo simples, chá mate e fruta (maça)</w:t>
            </w:r>
          </w:p>
        </w:tc>
      </w:tr>
    </w:tbl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2"/>
          <w:szCs w:val="22"/>
          <w:u w:val="single"/>
        </w:rPr>
        <w:t>CARDÁPIO ADAPTADO: INTOLERÂNCIA Á LACTOSE</w:t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6"/>
        <w:gridCol w:w="2271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05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07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  <w:t>Macarrão caseiro com carne moída e salada (acelga e tomate).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sz w:val="22"/>
                <w:szCs w:val="22"/>
                <w:lang w:eastAsia="en-US"/>
              </w:rPr>
              <w:t>Arroz, feijão com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sz w:val="22"/>
                <w:szCs w:val="22"/>
                <w:lang w:eastAsia="en-US"/>
              </w:rPr>
              <w:t>carne suína, e salada (alface)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Flocos de cereais com leite zero lactose,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e fruta (banana)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sz w:val="22"/>
                <w:szCs w:val="22"/>
                <w:lang w:eastAsia="en-US"/>
              </w:rPr>
              <w:t>Farofa com carne moída e legumes (cenoura, chuchu, abobrinha, couve flor), e chá mate e fruta (ponka)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 xml:space="preserve">Escondidinho de mandioca com carne moída, salada de beterraba </w:t>
            </w: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10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12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14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V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iradinho de feijão, com ovos mexidos,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mate e fruta (laranja)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Pão cuca com doce de fruta, café com leite zero lactose e fruta (maça)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 e salada mista (alface, tomate, cenoura, repolho)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Polenta, carne bovina em molho, salada de alface, e fruta (ponka)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17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19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21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Leite zero lactose com aveia, biscoito salgado sem lactose e fruta (mamão)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 e carne, e fruta (laranja)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Arroz carreteiro, e salada (brócolis e couve flor).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Mandioca com carne e salada (acelga)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 w:bidi="ar-SA"/>
              </w:rPr>
              <w:t>Canjica com leite zero lactose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26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28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Macarrão parafuso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Arroz, feijão, omelete assado, salada (alface) </w:t>
            </w: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e fruta (ponka)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Polenta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(tomate e pepino)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com carne legumes e macarrão, e fruta (ponka)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Bolo simples sem lactose, chá mate e fruta (maça)</w:t>
            </w:r>
          </w:p>
        </w:tc>
      </w:tr>
    </w:tbl>
    <w:p>
      <w:pPr>
        <w:pStyle w:val="Normal"/>
        <w:ind w:hanging="0" w:left="12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ind w:hanging="0" w:left="12"/>
        <w:jc w:val="center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CARDÁPIO ADAPTADO: INTOLERÂNCIA AO GLÚTEN </w:t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321"/>
        <w:gridCol w:w="2482"/>
        <w:gridCol w:w="2144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05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06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07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  <w:t>Macarrão sem glúten com carne moída e salada (acelga e tomate).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sz w:val="22"/>
                <w:szCs w:val="22"/>
                <w:lang w:eastAsia="en-US"/>
              </w:rPr>
              <w:t>Arroz, feijão com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sz w:val="22"/>
                <w:szCs w:val="22"/>
                <w:lang w:eastAsia="en-US"/>
              </w:rPr>
              <w:t>carne suína, e salada (alface)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Flocos de cereais de milho com leite,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e fruta (banana)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sz w:val="22"/>
                <w:szCs w:val="22"/>
                <w:lang w:eastAsia="en-US"/>
              </w:rPr>
              <w:t>Farofa com carne moída e legumes (cenoura, chuchu, abobrinha, couve flor), e chá mate e fruta (ponka)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 xml:space="preserve">Escondidinho de mandioca com carne moída, salada de beterraba </w:t>
            </w: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10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11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12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13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14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V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iradinho de feijão, com ovos mexidos,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mate e fruta (laranja)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Pão cuca (com farinha de arroz) com manteiga, composto de café com leite e fruta (maça)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 e salada mista (alface, tomate, cenoura, repolho)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Polenta, carne bovina em molho, salada de alface, e fruta (ponka)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17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18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19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20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21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Achocolatado, biscoito de polvilho e fruta (mamão)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 sem glúten e carne, e fruta (laranja)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Arroz carreteiro, e salada (brócolis e couve flor).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Mandioca com carne e salada (acelga)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 w:bidi="ar-SA"/>
              </w:rPr>
              <w:t>Canjica com leite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26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27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28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Macarrão parafuso sem glúten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Arroz, feijão, omelete assado, salada (alface) </w:t>
            </w: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e fruta (ponka)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Polenta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(tomate e pepino)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com carne legumes e macarrão sem glúten, e fruta (ponka)</w:t>
            </w:r>
          </w:p>
        </w:tc>
        <w:tc>
          <w:tcPr>
            <w:tcW w:w="21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Bolo simples, chá mate e fruta (maça)</w:t>
            </w:r>
          </w:p>
        </w:tc>
      </w:tr>
    </w:tbl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hanging="0" w:left="12"/>
        <w:rPr>
          <w:rFonts w:ascii="Times New Roman" w:hAnsi="Times New Roman"/>
        </w:rPr>
      </w:pPr>
      <w:r>
        <w:rPr>
          <w:sz w:val="22"/>
          <w:szCs w:val="22"/>
        </w:rPr>
        <w:tab/>
      </w:r>
    </w:p>
    <w:p>
      <w:pPr>
        <w:pStyle w:val="Normal"/>
        <w:ind w:hanging="0" w:left="12"/>
        <w:rPr>
          <w:rFonts w:ascii="Times New Roman" w:hAnsi="Times New Roman"/>
        </w:rPr>
      </w:pPr>
      <w:r>
        <w:rPr/>
      </w:r>
    </w:p>
    <w:p>
      <w:pPr>
        <w:pStyle w:val="Normal"/>
        <w:ind w:hanging="0" w:left="12"/>
        <w:rPr>
          <w:rFonts w:ascii="Times New Roman" w:hAnsi="Times New Roman"/>
        </w:rPr>
      </w:pPr>
      <w:r>
        <w:rPr>
          <w:sz w:val="22"/>
          <w:szCs w:val="22"/>
        </w:rPr>
        <w:tab/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sz w:val="22"/>
          <w:szCs w:val="22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9"/>
        <w:gridCol w:w="1268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619,5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77,5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10,5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203,1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2,78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92,1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2,13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487,5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9"/>
        <w:gridCol w:w="1268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617,7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64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79,1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214,5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18,1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313,2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94,5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2,22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501,8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9"/>
        <w:gridCol w:w="1268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641,2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76,2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10,9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213,2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304,4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2,66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91,4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2,06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505,7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9"/>
        <w:gridCol w:w="1268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632,2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80,4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211,1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315,2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2,46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90,7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2,01</w:t>
            </w:r>
          </w:p>
        </w:tc>
        <w:tc>
          <w:tcPr>
            <w:tcW w:w="1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456,2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79"/>
        <w:gridCol w:w="1286"/>
        <w:gridCol w:w="1285"/>
        <w:gridCol w:w="1289"/>
        <w:gridCol w:w="1291"/>
        <w:gridCol w:w="1287"/>
        <w:gridCol w:w="1285"/>
        <w:gridCol w:w="1290"/>
        <w:gridCol w:w="2569"/>
      </w:tblGrid>
      <w:tr>
        <w:trPr/>
        <w:tc>
          <w:tcPr>
            <w:tcW w:w="128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9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851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f3dcc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f3dcc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Application>LibreOffice/24.2.0.3$Windows_X86_64 LibreOffice_project/da48488a73ddd66ea24cf16bbc4f7b9c08e9bea1</Application>
  <AppVersion>15.0000</AppVersion>
  <Pages>4</Pages>
  <Words>1717</Words>
  <Characters>8071</Characters>
  <CharactersWithSpaces>9549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2023-04-27T18:57:00Z</dcterms:created>
  <dc:creator>Usuario</dc:creator>
  <dc:description/>
  <dc:language>pt-BR</dc:language>
  <cp:lastModifiedBy/>
  <cp:lastPrinted>2024-05-27T09:50:40Z</cp:lastPrinted>
  <dcterms:modified xsi:type="dcterms:W3CDTF">2024-11-22T09:56:18Z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